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0B" w:rsidRPr="00DB3E46" w:rsidRDefault="00C63B5B" w:rsidP="00C63B5B">
      <w:pPr>
        <w:pStyle w:val="Titre"/>
      </w:pPr>
      <w:r>
        <w:t>5ème D</w:t>
      </w:r>
      <w:r w:rsidR="0016431C">
        <w:t>, 5ème E et 5ème G</w:t>
      </w:r>
    </w:p>
    <w:p w:rsidR="00DB3E46" w:rsidRDefault="00DB3E46" w:rsidP="00C63B5B">
      <w:pPr>
        <w:pStyle w:val="Titre"/>
      </w:pPr>
      <w:r w:rsidRPr="00DB3E46">
        <w:t>Travail en S.V.T. du 04 octobre au 13 octobre</w:t>
      </w:r>
    </w:p>
    <w:p w:rsidR="00DB3E46" w:rsidRDefault="00DB3E46" w:rsidP="00DB3E46">
      <w:pPr>
        <w:jc w:val="left"/>
        <w:rPr>
          <w:sz w:val="28"/>
        </w:rPr>
      </w:pPr>
      <w:r>
        <w:rPr>
          <w:sz w:val="28"/>
        </w:rPr>
        <w:t xml:space="preserve">1°. </w:t>
      </w:r>
      <w:r w:rsidRPr="00DF092D">
        <w:rPr>
          <w:sz w:val="28"/>
          <w:u w:val="single"/>
        </w:rPr>
        <w:t>Finir</w:t>
      </w:r>
      <w:r>
        <w:rPr>
          <w:sz w:val="28"/>
        </w:rPr>
        <w:t xml:space="preserve"> le tableau de la fiche “Les niveaux d’organisation du vivant”</w:t>
      </w:r>
    </w:p>
    <w:p w:rsidR="00DB3E46" w:rsidRDefault="00DB3E46" w:rsidP="00DB3E46">
      <w:pPr>
        <w:jc w:val="left"/>
        <w:rPr>
          <w:sz w:val="28"/>
        </w:rPr>
      </w:pPr>
      <w:r>
        <w:rPr>
          <w:sz w:val="28"/>
        </w:rPr>
        <w:t xml:space="preserve">2°. </w:t>
      </w:r>
      <w:r w:rsidRPr="00DF092D">
        <w:rPr>
          <w:sz w:val="28"/>
          <w:u w:val="single"/>
        </w:rPr>
        <w:t>Apprendre</w:t>
      </w:r>
      <w:r>
        <w:rPr>
          <w:sz w:val="28"/>
        </w:rPr>
        <w:t xml:space="preserve"> les 6 niveaux d’organsation </w:t>
      </w:r>
      <w:r w:rsidR="00707661">
        <w:rPr>
          <w:sz w:val="28"/>
        </w:rPr>
        <w:t>d</w:t>
      </w:r>
      <w:r>
        <w:rPr>
          <w:sz w:val="28"/>
        </w:rPr>
        <w:t xml:space="preserve">u plus petit au plus grand et un exemple </w:t>
      </w:r>
      <w:r w:rsidR="00707661">
        <w:rPr>
          <w:sz w:val="28"/>
        </w:rPr>
        <w:t>pour</w:t>
      </w:r>
      <w:r>
        <w:rPr>
          <w:sz w:val="28"/>
        </w:rPr>
        <w:t xml:space="preserve"> chacun.</w:t>
      </w:r>
    </w:p>
    <w:p w:rsidR="008844EC" w:rsidRDefault="00DB3E46" w:rsidP="00DB3E46">
      <w:pPr>
        <w:jc w:val="left"/>
        <w:rPr>
          <w:sz w:val="28"/>
        </w:rPr>
      </w:pPr>
      <w:r>
        <w:rPr>
          <w:sz w:val="28"/>
        </w:rPr>
        <w:t xml:space="preserve">3°. </w:t>
      </w:r>
      <w:r w:rsidR="008844EC" w:rsidRPr="00DF092D">
        <w:rPr>
          <w:sz w:val="28"/>
          <w:u w:val="single"/>
        </w:rPr>
        <w:t>Lire</w:t>
      </w:r>
      <w:r w:rsidR="008844EC">
        <w:rPr>
          <w:sz w:val="28"/>
        </w:rPr>
        <w:t xml:space="preserve"> la fiche méthode “Lire et analyser un graphique” </w:t>
      </w:r>
    </w:p>
    <w:p w:rsidR="00DF092D" w:rsidRDefault="008844EC" w:rsidP="00DB3E46">
      <w:pPr>
        <w:jc w:val="left"/>
        <w:rPr>
          <w:sz w:val="28"/>
        </w:rPr>
      </w:pPr>
      <w:r>
        <w:rPr>
          <w:sz w:val="28"/>
        </w:rPr>
        <w:t xml:space="preserve">4°. </w:t>
      </w:r>
      <w:r w:rsidR="00DF092D" w:rsidRPr="00DF092D">
        <w:rPr>
          <w:sz w:val="28"/>
          <w:u w:val="single"/>
        </w:rPr>
        <w:t>Repondre</w:t>
      </w:r>
      <w:r w:rsidR="00DF092D">
        <w:rPr>
          <w:sz w:val="28"/>
        </w:rPr>
        <w:t xml:space="preserve"> aux</w:t>
      </w:r>
      <w:r w:rsidR="00DB3E46">
        <w:rPr>
          <w:sz w:val="28"/>
        </w:rPr>
        <w:t xml:space="preserve"> 6 questions de la fiche “Chapitre 1” </w:t>
      </w:r>
      <w:r>
        <w:rPr>
          <w:sz w:val="28"/>
        </w:rPr>
        <w:t>grâce à la 2ème page de la fiche méthode “Lire et analyser un graphique”</w:t>
      </w:r>
      <w:r w:rsidR="006C1083">
        <w:rPr>
          <w:sz w:val="28"/>
        </w:rPr>
        <w:t xml:space="preserve">. </w:t>
      </w:r>
      <w:r w:rsidR="00DF092D">
        <w:rPr>
          <w:sz w:val="28"/>
        </w:rPr>
        <w:t xml:space="preserve"> </w:t>
      </w:r>
      <w:r w:rsidR="00C63B5B">
        <w:rPr>
          <w:sz w:val="28"/>
        </w:rPr>
        <w:t xml:space="preserve">Puis </w:t>
      </w:r>
      <w:r w:rsidR="00C63B5B" w:rsidRPr="00C63B5B">
        <w:rPr>
          <w:sz w:val="28"/>
          <w:u w:val="single"/>
        </w:rPr>
        <w:t>corrigez</w:t>
      </w:r>
      <w:r w:rsidR="00C63B5B">
        <w:rPr>
          <w:sz w:val="28"/>
        </w:rPr>
        <w:t>-vous avec la fiche “correction”.</w:t>
      </w:r>
    </w:p>
    <w:p w:rsidR="00DB3E46" w:rsidRDefault="00DF092D" w:rsidP="00DB3E46">
      <w:pPr>
        <w:jc w:val="left"/>
        <w:rPr>
          <w:sz w:val="28"/>
        </w:rPr>
      </w:pPr>
      <w:r>
        <w:rPr>
          <w:sz w:val="28"/>
        </w:rPr>
        <w:t xml:space="preserve">5°. </w:t>
      </w:r>
      <w:r w:rsidR="00C63B5B" w:rsidRPr="00C63B5B">
        <w:rPr>
          <w:sz w:val="28"/>
          <w:u w:val="single"/>
        </w:rPr>
        <w:t>C</w:t>
      </w:r>
      <w:r w:rsidRPr="00C63B5B">
        <w:rPr>
          <w:sz w:val="28"/>
          <w:u w:val="single"/>
        </w:rPr>
        <w:t>o</w:t>
      </w:r>
      <w:r w:rsidRPr="00DF092D">
        <w:rPr>
          <w:sz w:val="28"/>
          <w:u w:val="single"/>
        </w:rPr>
        <w:t>ller</w:t>
      </w:r>
      <w:r>
        <w:rPr>
          <w:sz w:val="28"/>
        </w:rPr>
        <w:t xml:space="preserve"> la fiche “Chapitre 1” au début du cahier après les rappels et </w:t>
      </w:r>
      <w:r w:rsidRPr="00C63B5B">
        <w:rPr>
          <w:sz w:val="28"/>
          <w:u w:val="single"/>
        </w:rPr>
        <w:t>glisser</w:t>
      </w:r>
      <w:r>
        <w:rPr>
          <w:sz w:val="28"/>
        </w:rPr>
        <w:t xml:space="preserve"> la fiche méthode tout à la fin du cahier (</w:t>
      </w:r>
      <w:r w:rsidRPr="00C63B5B">
        <w:rPr>
          <w:b/>
          <w:sz w:val="28"/>
        </w:rPr>
        <w:t>sans la coller</w:t>
      </w:r>
      <w:r>
        <w:rPr>
          <w:sz w:val="28"/>
        </w:rPr>
        <w:t>)</w:t>
      </w:r>
    </w:p>
    <w:p w:rsidR="00DF092D" w:rsidRDefault="00DF092D" w:rsidP="00DB3E46">
      <w:pPr>
        <w:jc w:val="left"/>
        <w:rPr>
          <w:sz w:val="28"/>
        </w:rPr>
      </w:pPr>
      <w:r>
        <w:rPr>
          <w:sz w:val="28"/>
        </w:rPr>
        <w:t xml:space="preserve">5°. </w:t>
      </w:r>
      <w:r w:rsidRPr="00C63B5B">
        <w:rPr>
          <w:sz w:val="28"/>
          <w:u w:val="single"/>
        </w:rPr>
        <w:t>Recopier</w:t>
      </w:r>
      <w:r>
        <w:rPr>
          <w:sz w:val="28"/>
        </w:rPr>
        <w:t xml:space="preserve"> en rouge sur votre cahier après la fiche “Chapitre 1” et </w:t>
      </w:r>
      <w:r w:rsidRPr="00C63B5B">
        <w:rPr>
          <w:sz w:val="28"/>
          <w:u w:val="single"/>
        </w:rPr>
        <w:t>compléter</w:t>
      </w:r>
      <w:r>
        <w:rPr>
          <w:sz w:val="28"/>
        </w:rPr>
        <w:t xml:space="preserve"> au crayon à papier la conclusion suivante:</w:t>
      </w:r>
    </w:p>
    <w:p w:rsidR="00DF092D" w:rsidRPr="00DF092D" w:rsidRDefault="00DF092D" w:rsidP="00DF092D">
      <w:pPr>
        <w:spacing w:after="0"/>
        <w:jc w:val="left"/>
        <w:rPr>
          <w:rFonts w:ascii="Lucida Handwriting" w:hAnsi="Lucida Handwriting"/>
          <w:sz w:val="24"/>
          <w:szCs w:val="24"/>
          <w:u w:val="single"/>
        </w:rPr>
      </w:pPr>
      <w:r w:rsidRPr="00DF092D">
        <w:rPr>
          <w:rFonts w:ascii="Lucida Handwriting" w:hAnsi="Lucida Handwriting"/>
          <w:sz w:val="24"/>
          <w:szCs w:val="24"/>
          <w:u w:val="single"/>
        </w:rPr>
        <w:t>Conclusion</w:t>
      </w:r>
    </w:p>
    <w:p w:rsidR="00DF092D" w:rsidRDefault="00DF092D" w:rsidP="00DF092D">
      <w:pPr>
        <w:spacing w:after="0"/>
        <w:rPr>
          <w:rFonts w:ascii="Lucida Handwriting" w:hAnsi="Lucida Handwriting"/>
          <w:sz w:val="24"/>
          <w:szCs w:val="24"/>
        </w:rPr>
      </w:pPr>
      <w:r w:rsidRPr="00DF092D">
        <w:rPr>
          <w:rFonts w:ascii="Lucida Handwriting" w:hAnsi="Lucida Handwriting"/>
          <w:sz w:val="24"/>
          <w:szCs w:val="24"/>
        </w:rPr>
        <w:t>Les cellules ont besoin de ………………….. pour vivre, elle</w:t>
      </w:r>
      <w:r>
        <w:rPr>
          <w:rFonts w:ascii="Lucida Handwriting" w:hAnsi="Lucida Handwriting"/>
          <w:sz w:val="24"/>
          <w:szCs w:val="24"/>
        </w:rPr>
        <w:t>s</w:t>
      </w:r>
      <w:r w:rsidRPr="00DF092D">
        <w:rPr>
          <w:rFonts w:ascii="Lucida Handwriting" w:hAnsi="Lucida Handwriting"/>
          <w:sz w:val="24"/>
          <w:szCs w:val="24"/>
        </w:rPr>
        <w:t xml:space="preserve"> consomme</w:t>
      </w:r>
      <w:r>
        <w:rPr>
          <w:rFonts w:ascii="Lucida Handwriting" w:hAnsi="Lucida Handwriting"/>
          <w:sz w:val="24"/>
          <w:szCs w:val="24"/>
        </w:rPr>
        <w:t>nt</w:t>
      </w:r>
      <w:r w:rsidRPr="00DF092D">
        <w:rPr>
          <w:rFonts w:ascii="Lucida Handwriting" w:hAnsi="Lucida Handwriting"/>
          <w:sz w:val="24"/>
          <w:szCs w:val="24"/>
        </w:rPr>
        <w:t xml:space="preserve"> ce</w:t>
      </w:r>
      <w:r>
        <w:rPr>
          <w:rFonts w:ascii="Lucida Handwriting" w:hAnsi="Lucida Handwriting"/>
          <w:sz w:val="24"/>
          <w:szCs w:val="24"/>
        </w:rPr>
        <w:t xml:space="preserve"> </w:t>
      </w:r>
      <w:r w:rsidRPr="00DF092D">
        <w:rPr>
          <w:rFonts w:ascii="Lucida Handwriting" w:hAnsi="Lucida Handwriting"/>
          <w:sz w:val="24"/>
          <w:szCs w:val="24"/>
        </w:rPr>
        <w:t>………………………………. et rejette</w:t>
      </w:r>
      <w:r>
        <w:rPr>
          <w:rFonts w:ascii="Lucida Handwriting" w:hAnsi="Lucida Handwriting"/>
          <w:sz w:val="24"/>
          <w:szCs w:val="24"/>
        </w:rPr>
        <w:t>nt</w:t>
      </w:r>
      <w:r w:rsidRPr="00DF092D">
        <w:rPr>
          <w:rFonts w:ascii="Lucida Handwriting" w:hAnsi="Lucida Handwriting"/>
          <w:sz w:val="24"/>
          <w:szCs w:val="24"/>
        </w:rPr>
        <w:t xml:space="preserve"> du ………………………….. de ……………………….. . </w:t>
      </w:r>
    </w:p>
    <w:p w:rsidR="00DF092D" w:rsidRDefault="00DF092D" w:rsidP="00DF092D">
      <w:pPr>
        <w:rPr>
          <w:rFonts w:ascii="Lucida Handwriting" w:hAnsi="Lucida Handwriting"/>
          <w:sz w:val="24"/>
          <w:szCs w:val="24"/>
        </w:rPr>
      </w:pPr>
      <w:r w:rsidRPr="00DF092D">
        <w:rPr>
          <w:rFonts w:ascii="Lucida Handwriting" w:hAnsi="Lucida Handwriting"/>
          <w:sz w:val="24"/>
          <w:szCs w:val="24"/>
        </w:rPr>
        <w:t>C’est la respiration cellulaire.</w:t>
      </w:r>
    </w:p>
    <w:p w:rsidR="00C63B5B" w:rsidRPr="00DF092D" w:rsidRDefault="00C63B5B" w:rsidP="00DF092D">
      <w:pPr>
        <w:rPr>
          <w:rFonts w:ascii="Lucida Handwriting" w:hAnsi="Lucida Handwriting"/>
          <w:sz w:val="24"/>
          <w:szCs w:val="24"/>
        </w:rPr>
      </w:pPr>
    </w:p>
    <w:p w:rsidR="00DB3E46" w:rsidRPr="00DB3E46" w:rsidRDefault="00DB3E46" w:rsidP="00DB3E46">
      <w:pPr>
        <w:jc w:val="center"/>
        <w:rPr>
          <w:sz w:val="22"/>
        </w:rPr>
      </w:pPr>
    </w:p>
    <w:sectPr w:rsidR="00DB3E46" w:rsidRPr="00DB3E46" w:rsidSect="0071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B3E46"/>
    <w:rsid w:val="00031179"/>
    <w:rsid w:val="00144D43"/>
    <w:rsid w:val="0016431C"/>
    <w:rsid w:val="00230697"/>
    <w:rsid w:val="002840AD"/>
    <w:rsid w:val="006C1083"/>
    <w:rsid w:val="00707661"/>
    <w:rsid w:val="00712B0B"/>
    <w:rsid w:val="008844EC"/>
    <w:rsid w:val="008C68DC"/>
    <w:rsid w:val="008E7215"/>
    <w:rsid w:val="00AB5540"/>
    <w:rsid w:val="00C63B5B"/>
    <w:rsid w:val="00CE70D4"/>
    <w:rsid w:val="00DB3E46"/>
    <w:rsid w:val="00DF092D"/>
    <w:rsid w:val="00DF1474"/>
    <w:rsid w:val="00F1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74"/>
  </w:style>
  <w:style w:type="paragraph" w:styleId="Titre1">
    <w:name w:val="heading 1"/>
    <w:basedOn w:val="Normal"/>
    <w:next w:val="Normal"/>
    <w:link w:val="Titre1Car"/>
    <w:uiPriority w:val="9"/>
    <w:qFormat/>
    <w:rsid w:val="00DF14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4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4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14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1474"/>
    <w:pPr>
      <w:spacing w:before="200" w:after="0"/>
      <w:jc w:val="left"/>
      <w:outlineLvl w:val="4"/>
    </w:pPr>
    <w:rPr>
      <w:smallCaps/>
      <w:color w:val="C48B0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1474"/>
    <w:pPr>
      <w:spacing w:after="0"/>
      <w:jc w:val="left"/>
      <w:outlineLvl w:val="5"/>
    </w:pPr>
    <w:rPr>
      <w:smallCaps/>
      <w:color w:val="FEB80A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1474"/>
    <w:pPr>
      <w:spacing w:after="0"/>
      <w:jc w:val="left"/>
      <w:outlineLvl w:val="6"/>
    </w:pPr>
    <w:rPr>
      <w:b/>
      <w:smallCaps/>
      <w:color w:val="FEB80A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1474"/>
    <w:pPr>
      <w:spacing w:after="0"/>
      <w:jc w:val="left"/>
      <w:outlineLvl w:val="7"/>
    </w:pPr>
    <w:rPr>
      <w:b/>
      <w:i/>
      <w:smallCaps/>
      <w:color w:val="C48B0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1474"/>
    <w:pPr>
      <w:spacing w:after="0"/>
      <w:jc w:val="left"/>
      <w:outlineLvl w:val="8"/>
    </w:pPr>
    <w:rPr>
      <w:b/>
      <w:i/>
      <w:smallCaps/>
      <w:color w:val="825C00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474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F1474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F1474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F1474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F1474"/>
    <w:rPr>
      <w:smallCaps/>
      <w:color w:val="C48B0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F1474"/>
    <w:rPr>
      <w:smallCaps/>
      <w:color w:val="FEB80A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F1474"/>
    <w:rPr>
      <w:b/>
      <w:smallCaps/>
      <w:color w:val="FEB80A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F1474"/>
    <w:rPr>
      <w:b/>
      <w:i/>
      <w:smallCaps/>
      <w:color w:val="C48B0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F1474"/>
    <w:rPr>
      <w:b/>
      <w:i/>
      <w:smallCaps/>
      <w:color w:val="825C00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1474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F1474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F1474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14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F1474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DF1474"/>
    <w:rPr>
      <w:b/>
      <w:color w:val="FEB80A" w:themeColor="accent2"/>
    </w:rPr>
  </w:style>
  <w:style w:type="character" w:styleId="Accentuation">
    <w:name w:val="Emphasis"/>
    <w:uiPriority w:val="20"/>
    <w:qFormat/>
    <w:rsid w:val="00DF1474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DF147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F1474"/>
  </w:style>
  <w:style w:type="paragraph" w:styleId="Paragraphedeliste">
    <w:name w:val="List Paragraph"/>
    <w:basedOn w:val="Normal"/>
    <w:uiPriority w:val="34"/>
    <w:qFormat/>
    <w:rsid w:val="00DF147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F147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DF1474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1474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1474"/>
    <w:rPr>
      <w:b/>
      <w:i/>
      <w:color w:val="FFFFFF" w:themeColor="background1"/>
      <w:shd w:val="clear" w:color="auto" w:fill="FEB80A" w:themeFill="accent2"/>
    </w:rPr>
  </w:style>
  <w:style w:type="character" w:styleId="Emphaseple">
    <w:name w:val="Subtle Emphasis"/>
    <w:uiPriority w:val="19"/>
    <w:qFormat/>
    <w:rsid w:val="00DF1474"/>
    <w:rPr>
      <w:i/>
    </w:rPr>
  </w:style>
  <w:style w:type="character" w:styleId="Emphaseintense">
    <w:name w:val="Intense Emphasis"/>
    <w:uiPriority w:val="21"/>
    <w:qFormat/>
    <w:rsid w:val="00DF1474"/>
    <w:rPr>
      <w:b/>
      <w:i/>
      <w:color w:val="FEB80A" w:themeColor="accent2"/>
      <w:spacing w:val="10"/>
    </w:rPr>
  </w:style>
  <w:style w:type="character" w:styleId="Rfrenceple">
    <w:name w:val="Subtle Reference"/>
    <w:uiPriority w:val="31"/>
    <w:qFormat/>
    <w:rsid w:val="00DF1474"/>
    <w:rPr>
      <w:b/>
    </w:rPr>
  </w:style>
  <w:style w:type="character" w:styleId="Rfrenceintense">
    <w:name w:val="Intense Reference"/>
    <w:uiPriority w:val="32"/>
    <w:qFormat/>
    <w:rsid w:val="00DF1474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F14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F14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2021-10-04T20:00:00Z</dcterms:created>
  <dcterms:modified xsi:type="dcterms:W3CDTF">2021-10-04T21:14:00Z</dcterms:modified>
</cp:coreProperties>
</file>